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B71A0" w14:textId="77777777" w:rsidR="00E2675D" w:rsidRPr="00751570" w:rsidRDefault="00E2675D" w:rsidP="00E2675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42E576" w14:textId="525EDD85" w:rsidR="00E2675D" w:rsidRDefault="00E2675D" w:rsidP="00E267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RADOST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NOVSKA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KLASA: 400-0</w:t>
      </w:r>
      <w:r w:rsidR="004134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</w:t>
      </w:r>
      <w:r w:rsidR="004134D4">
        <w:rPr>
          <w:rFonts w:ascii="Times New Roman" w:hAnsi="Times New Roman" w:cs="Times New Roman"/>
          <w:sz w:val="24"/>
          <w:szCs w:val="24"/>
        </w:rPr>
        <w:t>6-01-04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UR.BROJ: 2176-68-03/01-2</w:t>
      </w:r>
      <w:r w:rsidR="00BF6B1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Novska, 27.07.2026.</w:t>
      </w:r>
    </w:p>
    <w:p w14:paraId="0769ADA6" w14:textId="77777777" w:rsidR="00E2675D" w:rsidRDefault="00E2675D" w:rsidP="00E2675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C375B3E" w14:textId="7BBA4261" w:rsidR="00E2675D" w:rsidRDefault="00E2675D" w:rsidP="00E2675D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OBRAZLOŽENJE POLUGODIŠNJEG IZVJEŠTAJA O IZVRŠENJU FINANCIJSKOG  PLANA  ZA 2026. GODINU</w:t>
      </w:r>
    </w:p>
    <w:p w14:paraId="72B46496" w14:textId="77777777" w:rsidR="00E2675D" w:rsidRDefault="00E2675D" w:rsidP="00E2675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83D37E" w14:textId="77777777" w:rsidR="00E2675D" w:rsidRDefault="00E2675D" w:rsidP="00E2675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554C23" w14:textId="77777777" w:rsidR="00E2675D" w:rsidRPr="00552DBC" w:rsidRDefault="00E2675D" w:rsidP="00E2675D">
      <w:pPr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1.     OPĆI DIO</w:t>
      </w:r>
    </w:p>
    <w:p w14:paraId="04569982" w14:textId="6198CF0A" w:rsidR="00E2675D" w:rsidRDefault="00E2675D" w:rsidP="00E2675D">
      <w:pPr>
        <w:jc w:val="both"/>
        <w:rPr>
          <w:rFonts w:ascii="Times New Roman" w:eastAsia="Calibri" w:hAnsi="Times New Roman"/>
          <w:color w:val="FF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U odnosu na Financijski plan Dječjeg vrtića Radost Novska za 2026. godinu ostvareno je 1.223.322,19 eura, odnosno 49,20% ukupno planiranih prihoda te 1.207.291,31 eura odnosno 51,24% ukupno planiranih rashoda. Iz prethodne 2025. godine u 2026. godinu prenesen je manjak prihoda poslovanja u iznosu od 83.559,00 </w:t>
      </w:r>
      <w:r>
        <w:rPr>
          <w:rFonts w:ascii="Times New Roman" w:eastAsia="Calibri" w:hAnsi="Times New Roman" w:cs="Times New Roman"/>
          <w:sz w:val="24"/>
          <w:szCs w:val="24"/>
        </w:rPr>
        <w:t>€</w:t>
      </w:r>
      <w:r>
        <w:rPr>
          <w:rFonts w:ascii="Times New Roman" w:eastAsia="Calibri" w:hAnsi="Times New Roman"/>
          <w:sz w:val="24"/>
          <w:szCs w:val="24"/>
        </w:rPr>
        <w:t xml:space="preserve"> koji se temeljem Odluke o raspodjeli rezultata pokriva u tekućoj 2026. godini, odnosi se na troškove koji terete 2025. godinu, a dospjeli i plaćeni u siječnju 2026. godine.</w:t>
      </w:r>
    </w:p>
    <w:p w14:paraId="094BCBF3" w14:textId="2709F556" w:rsidR="00E2675D" w:rsidRDefault="00E2675D" w:rsidP="00E2675D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Prihodi iz nadležnog proračuna (Grad Novska) ostvareni su i izvršeni u postotku od</w:t>
      </w:r>
      <w:r w:rsidR="00763BBB">
        <w:rPr>
          <w:rFonts w:ascii="Times New Roman" w:eastAsia="Calibri" w:hAnsi="Times New Roman"/>
          <w:sz w:val="24"/>
          <w:szCs w:val="24"/>
        </w:rPr>
        <w:t xml:space="preserve"> 52% </w:t>
      </w:r>
      <w:r>
        <w:rPr>
          <w:rFonts w:ascii="Times New Roman" w:eastAsia="Calibri" w:hAnsi="Times New Roman"/>
          <w:sz w:val="24"/>
          <w:szCs w:val="24"/>
        </w:rPr>
        <w:t xml:space="preserve">, odnosno </w:t>
      </w:r>
      <w:r w:rsidR="00763BBB">
        <w:rPr>
          <w:rFonts w:ascii="Times New Roman" w:eastAsia="Calibri" w:hAnsi="Times New Roman"/>
          <w:sz w:val="24"/>
          <w:szCs w:val="24"/>
        </w:rPr>
        <w:t>974.855,66</w:t>
      </w:r>
      <w:r>
        <w:rPr>
          <w:rFonts w:ascii="Times New Roman" w:eastAsia="Calibri" w:hAnsi="Times New Roman"/>
          <w:sz w:val="24"/>
          <w:szCs w:val="24"/>
        </w:rPr>
        <w:t xml:space="preserve"> eura.</w:t>
      </w:r>
    </w:p>
    <w:p w14:paraId="3BDBD3D6" w14:textId="09C3A002" w:rsidR="00E2675D" w:rsidRDefault="00E2675D" w:rsidP="00E2675D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Vlastiti prihodi ostvareni su, u  iznosu </w:t>
      </w:r>
      <w:r w:rsidR="00763BBB">
        <w:rPr>
          <w:rFonts w:ascii="Times New Roman" w:eastAsia="Calibri" w:hAnsi="Times New Roman"/>
          <w:sz w:val="24"/>
          <w:szCs w:val="24"/>
        </w:rPr>
        <w:t>od 3.983,32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€</w:t>
      </w:r>
      <w:r>
        <w:rPr>
          <w:rFonts w:ascii="Times New Roman" w:eastAsia="Calibri" w:hAnsi="Times New Roman"/>
          <w:sz w:val="24"/>
          <w:szCs w:val="24"/>
        </w:rPr>
        <w:t xml:space="preserve">, što je </w:t>
      </w:r>
      <w:r w:rsidR="00763BBB">
        <w:rPr>
          <w:rFonts w:ascii="Times New Roman" w:eastAsia="Calibri" w:hAnsi="Times New Roman"/>
          <w:sz w:val="24"/>
          <w:szCs w:val="24"/>
        </w:rPr>
        <w:t>41,07</w:t>
      </w:r>
      <w:r>
        <w:rPr>
          <w:rFonts w:ascii="Times New Roman" w:eastAsia="Calibri" w:hAnsi="Times New Roman"/>
          <w:sz w:val="24"/>
          <w:szCs w:val="24"/>
        </w:rPr>
        <w:t xml:space="preserve"> % od plana i odnose se na prihode  od engl. jezika i prihode od zateznih kamata .  Prihodi od engleskog jezika ostvareni su </w:t>
      </w:r>
      <w:r w:rsidR="00763BBB">
        <w:rPr>
          <w:rFonts w:ascii="Times New Roman" w:eastAsia="Calibri" w:hAnsi="Times New Roman"/>
          <w:sz w:val="24"/>
          <w:szCs w:val="24"/>
        </w:rPr>
        <w:t xml:space="preserve">41,23 </w:t>
      </w:r>
      <w:r>
        <w:rPr>
          <w:rFonts w:ascii="Times New Roman" w:eastAsia="Calibri" w:hAnsi="Times New Roman"/>
          <w:sz w:val="24"/>
          <w:szCs w:val="24"/>
        </w:rPr>
        <w:t>% od plana a prihodi od zateznih kamata</w:t>
      </w:r>
      <w:r w:rsidR="00763BBB">
        <w:rPr>
          <w:rFonts w:ascii="Times New Roman" w:eastAsia="Calibri" w:hAnsi="Times New Roman"/>
          <w:sz w:val="24"/>
          <w:szCs w:val="24"/>
        </w:rPr>
        <w:t xml:space="preserve"> 49,98</w:t>
      </w:r>
      <w:r>
        <w:rPr>
          <w:rFonts w:ascii="Times New Roman" w:eastAsia="Calibri" w:hAnsi="Times New Roman"/>
          <w:sz w:val="24"/>
          <w:szCs w:val="24"/>
        </w:rPr>
        <w:t xml:space="preserve">%. </w:t>
      </w:r>
    </w:p>
    <w:p w14:paraId="7B5A992C" w14:textId="7BEB3268" w:rsidR="00E2675D" w:rsidRDefault="00E2675D" w:rsidP="00E2675D">
      <w:pPr>
        <w:jc w:val="both"/>
        <w:rPr>
          <w:rFonts w:ascii="Times New Roman" w:eastAsia="Calibri" w:hAnsi="Times New Roman"/>
          <w:sz w:val="24"/>
          <w:szCs w:val="24"/>
        </w:rPr>
      </w:pPr>
      <w:bookmarkStart w:id="0" w:name="_Hlk131664759"/>
      <w:r>
        <w:rPr>
          <w:rFonts w:ascii="Times New Roman" w:eastAsia="Calibri" w:hAnsi="Times New Roman"/>
          <w:sz w:val="24"/>
          <w:szCs w:val="24"/>
        </w:rPr>
        <w:t xml:space="preserve">Prihodi iz izvora pomoći ostvareni su u visini </w:t>
      </w:r>
      <w:r w:rsidR="00763BBB">
        <w:rPr>
          <w:rFonts w:ascii="Times New Roman" w:eastAsia="Calibri" w:hAnsi="Times New Roman"/>
          <w:sz w:val="24"/>
          <w:szCs w:val="24"/>
        </w:rPr>
        <w:t>od 48.483,84</w:t>
      </w:r>
      <w:r>
        <w:rPr>
          <w:rFonts w:ascii="Times New Roman" w:eastAsia="Calibri" w:hAnsi="Times New Roman"/>
          <w:sz w:val="24"/>
          <w:szCs w:val="24"/>
        </w:rPr>
        <w:t xml:space="preserve"> eura što je </w:t>
      </w:r>
      <w:r w:rsidR="00763BBB">
        <w:rPr>
          <w:rFonts w:ascii="Times New Roman" w:eastAsia="Calibri" w:hAnsi="Times New Roman"/>
          <w:sz w:val="24"/>
          <w:szCs w:val="24"/>
        </w:rPr>
        <w:t>20,15</w:t>
      </w:r>
      <w:r>
        <w:rPr>
          <w:rFonts w:ascii="Times New Roman" w:eastAsia="Calibri" w:hAnsi="Times New Roman"/>
          <w:sz w:val="24"/>
          <w:szCs w:val="24"/>
        </w:rPr>
        <w:t xml:space="preserve">% od plana, a odnose se na prihod Općina Jasenovac, uplaćen za troškove rada područnog vrtića u </w:t>
      </w:r>
      <w:bookmarkEnd w:id="0"/>
      <w:r w:rsidR="00763BBB">
        <w:rPr>
          <w:rFonts w:ascii="Times New Roman" w:eastAsia="Calibri" w:hAnsi="Times New Roman"/>
          <w:sz w:val="24"/>
          <w:szCs w:val="24"/>
        </w:rPr>
        <w:t>navedenom iznosu.</w:t>
      </w:r>
    </w:p>
    <w:p w14:paraId="5DB3246B" w14:textId="32AAE830" w:rsidR="00E2675D" w:rsidRDefault="00E2675D" w:rsidP="00E2675D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Rashodi su ostvareni u iznosu od </w:t>
      </w:r>
      <w:r w:rsidR="00763BBB">
        <w:rPr>
          <w:rFonts w:ascii="Times New Roman" w:eastAsia="Calibri" w:hAnsi="Times New Roman"/>
          <w:sz w:val="24"/>
          <w:szCs w:val="24"/>
        </w:rPr>
        <w:t>1.207.606,22</w:t>
      </w:r>
      <w:r>
        <w:rPr>
          <w:rFonts w:ascii="Times New Roman" w:eastAsia="Calibri" w:hAnsi="Times New Roman"/>
          <w:sz w:val="24"/>
          <w:szCs w:val="24"/>
        </w:rPr>
        <w:t xml:space="preserve"> eura odnosno</w:t>
      </w:r>
      <w:r w:rsidR="00763BBB">
        <w:rPr>
          <w:rFonts w:ascii="Times New Roman" w:eastAsia="Calibri" w:hAnsi="Times New Roman"/>
          <w:sz w:val="24"/>
          <w:szCs w:val="24"/>
        </w:rPr>
        <w:t xml:space="preserve"> 50,26</w:t>
      </w:r>
      <w:r>
        <w:rPr>
          <w:rFonts w:ascii="Times New Roman" w:eastAsia="Calibri" w:hAnsi="Times New Roman"/>
          <w:sz w:val="24"/>
          <w:szCs w:val="24"/>
        </w:rPr>
        <w:t>% od plana za 202</w:t>
      </w:r>
      <w:r w:rsidR="00763BBB">
        <w:rPr>
          <w:rFonts w:ascii="Times New Roman" w:eastAsia="Calibri" w:hAnsi="Times New Roman"/>
          <w:sz w:val="24"/>
          <w:szCs w:val="24"/>
        </w:rPr>
        <w:t>6</w:t>
      </w:r>
      <w:r>
        <w:rPr>
          <w:rFonts w:ascii="Times New Roman" w:eastAsia="Calibri" w:hAnsi="Times New Roman"/>
          <w:sz w:val="24"/>
          <w:szCs w:val="24"/>
        </w:rPr>
        <w:t>. godinu.</w:t>
      </w:r>
    </w:p>
    <w:p w14:paraId="3C890B64" w14:textId="051D0BC2" w:rsidR="00E2675D" w:rsidRDefault="00E2675D" w:rsidP="00E2675D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Na kontu 3111 – za plaće zaposlenih utrošeno je</w:t>
      </w:r>
      <w:r w:rsidR="00763BBB">
        <w:rPr>
          <w:rFonts w:ascii="Times New Roman" w:eastAsia="Calibri" w:hAnsi="Times New Roman"/>
          <w:sz w:val="24"/>
          <w:szCs w:val="24"/>
        </w:rPr>
        <w:t xml:space="preserve"> </w:t>
      </w:r>
      <w:r w:rsidR="00E62992">
        <w:rPr>
          <w:rFonts w:ascii="Times New Roman" w:eastAsia="Calibri" w:hAnsi="Times New Roman"/>
          <w:sz w:val="24"/>
          <w:szCs w:val="24"/>
        </w:rPr>
        <w:t>835.711,95</w:t>
      </w:r>
      <w:r>
        <w:rPr>
          <w:rFonts w:ascii="Times New Roman" w:eastAsia="Calibri" w:hAnsi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€</w:t>
      </w:r>
      <w:r>
        <w:rPr>
          <w:rFonts w:ascii="Times New Roman" w:eastAsia="Calibri" w:hAnsi="Times New Roman"/>
          <w:sz w:val="24"/>
          <w:szCs w:val="24"/>
        </w:rPr>
        <w:t xml:space="preserve">, a odnosi se na </w:t>
      </w:r>
      <w:r w:rsidR="00763BBB">
        <w:rPr>
          <w:rFonts w:ascii="Times New Roman" w:eastAsia="Calibri" w:hAnsi="Times New Roman"/>
          <w:sz w:val="24"/>
          <w:szCs w:val="24"/>
        </w:rPr>
        <w:t>redovne plaće zaposlenih , stimulacije i plaćene prekovremene sate za rad o</w:t>
      </w:r>
      <w:r w:rsidR="00E62992">
        <w:rPr>
          <w:rFonts w:ascii="Times New Roman" w:eastAsia="Calibri" w:hAnsi="Times New Roman"/>
          <w:sz w:val="24"/>
          <w:szCs w:val="24"/>
        </w:rPr>
        <w:t>d</w:t>
      </w:r>
      <w:r w:rsidR="00763BBB">
        <w:rPr>
          <w:rFonts w:ascii="Times New Roman" w:eastAsia="Calibri" w:hAnsi="Times New Roman"/>
          <w:sz w:val="24"/>
          <w:szCs w:val="24"/>
        </w:rPr>
        <w:t>gojitelja</w:t>
      </w:r>
    </w:p>
    <w:p w14:paraId="7086D218" w14:textId="7FCD7F4B" w:rsidR="00E2675D" w:rsidRDefault="00E2675D" w:rsidP="00E2675D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Na 321 – Ostali rashodi za zaposlene utrošeno je </w:t>
      </w:r>
      <w:r w:rsidR="00E62992">
        <w:rPr>
          <w:rFonts w:ascii="Times New Roman" w:eastAsia="Calibri" w:hAnsi="Times New Roman"/>
          <w:sz w:val="24"/>
          <w:szCs w:val="24"/>
        </w:rPr>
        <w:t xml:space="preserve">61.349,11 </w:t>
      </w:r>
      <w:r>
        <w:rPr>
          <w:rFonts w:ascii="Times New Roman" w:eastAsia="Calibri" w:hAnsi="Times New Roman"/>
          <w:sz w:val="24"/>
          <w:szCs w:val="24"/>
        </w:rPr>
        <w:t>eura, a odnosi se na naknade prijevoza na posao i s posla za zaposlenike, službena putovanja te stručno usavršavanje</w:t>
      </w:r>
    </w:p>
    <w:p w14:paraId="7F36C997" w14:textId="1FF17D9F" w:rsidR="00E2675D" w:rsidRDefault="00E2675D" w:rsidP="00E2675D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Na 322 – Rashodi za materijal i energiju utrošeno je 10</w:t>
      </w:r>
      <w:r w:rsidR="00E62992">
        <w:rPr>
          <w:rFonts w:ascii="Times New Roman" w:eastAsia="Calibri" w:hAnsi="Times New Roman"/>
          <w:sz w:val="24"/>
          <w:szCs w:val="24"/>
        </w:rPr>
        <w:t>1.969,42</w:t>
      </w:r>
      <w:r>
        <w:rPr>
          <w:rFonts w:ascii="Times New Roman" w:eastAsia="Calibri" w:hAnsi="Times New Roman"/>
          <w:sz w:val="24"/>
          <w:szCs w:val="24"/>
        </w:rPr>
        <w:t xml:space="preserve"> eura.</w:t>
      </w:r>
    </w:p>
    <w:p w14:paraId="0E940513" w14:textId="77777777" w:rsidR="00E2675D" w:rsidRDefault="00E2675D" w:rsidP="00E2675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26606703" w14:textId="77777777" w:rsidR="00E62992" w:rsidRDefault="00E62992" w:rsidP="00E2675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0CE9AF94" w14:textId="77777777" w:rsidR="00E62992" w:rsidRDefault="00E62992" w:rsidP="00E2675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0420E7A6" w14:textId="6734BB6D" w:rsidR="00E62992" w:rsidRDefault="00E62992" w:rsidP="00E2675D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Na 422- Postrojenja i oprema, nabavljena je oprema u iznosu od 314,91 eura</w:t>
      </w:r>
      <w:r w:rsidR="00E659C4">
        <w:rPr>
          <w:rFonts w:ascii="Times New Roman" w:eastAsia="Calibri" w:hAnsi="Times New Roman"/>
          <w:sz w:val="24"/>
          <w:szCs w:val="24"/>
        </w:rPr>
        <w:t>, nabavljen je visokotlačni čistač.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6A1831F3" w14:textId="77777777" w:rsidR="00E62992" w:rsidRDefault="00E62992" w:rsidP="00E2675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5F936F82" w14:textId="77777777" w:rsidR="00E2675D" w:rsidRDefault="00E2675D" w:rsidP="00E2675D">
      <w:pPr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2. POSEBNI DIO</w:t>
      </w:r>
    </w:p>
    <w:p w14:paraId="3629C49D" w14:textId="77777777" w:rsidR="00E2675D" w:rsidRDefault="00E2675D" w:rsidP="00E2675D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Program 1018 Predškolski odgoj podijeljen je na jednu aktivnost A100001 Odgoj i obrazovanje djece jasličke i predškolske dobi, te jedan tekući projekt T100002- Opremanje vrtića. Sukladno planu nabave, pozicije u financijskom plane praćene su po projektima.</w:t>
      </w:r>
    </w:p>
    <w:p w14:paraId="7B689492" w14:textId="77777777" w:rsidR="00E2675D" w:rsidRDefault="00E2675D" w:rsidP="00E2675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1018 A100001 ODGOJ I OBRAZOVANJE DJECE JASLIČKE I PREDŠKOLSKE DOBI:</w:t>
      </w:r>
    </w:p>
    <w:p w14:paraId="7618A790" w14:textId="77777777" w:rsidR="00E2675D" w:rsidRDefault="00E2675D" w:rsidP="00E2675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81559415"/>
      <w:r>
        <w:rPr>
          <w:rFonts w:ascii="Times New Roman" w:eastAsia="Calibri" w:hAnsi="Times New Roman" w:cs="Times New Roman"/>
          <w:b/>
          <w:sz w:val="24"/>
          <w:szCs w:val="24"/>
        </w:rPr>
        <w:t>Izvor financiranja- Opći prihodi i primici</w:t>
      </w:r>
    </w:p>
    <w:bookmarkEnd w:id="1"/>
    <w:p w14:paraId="2AE12956" w14:textId="08B6B078" w:rsidR="00E2675D" w:rsidRDefault="00E2675D" w:rsidP="00E2675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Navedena aktivnost ostvarena je za izvještajno razdoblje u iznosu od </w:t>
      </w:r>
      <w:r w:rsidR="00E659C4">
        <w:rPr>
          <w:rFonts w:ascii="Times New Roman" w:eastAsia="Calibri" w:hAnsi="Times New Roman" w:cs="Times New Roman"/>
          <w:b/>
          <w:sz w:val="24"/>
          <w:szCs w:val="24"/>
        </w:rPr>
        <w:t>974.862,02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€ odnosno 5</w:t>
      </w:r>
      <w:r w:rsidR="00E659C4">
        <w:rPr>
          <w:rFonts w:ascii="Times New Roman" w:eastAsia="Calibri" w:hAnsi="Times New Roman" w:cs="Times New Roman"/>
          <w:b/>
          <w:sz w:val="24"/>
          <w:szCs w:val="24"/>
        </w:rPr>
        <w:t>6,52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%, od plana, a odnosi se na:</w:t>
      </w:r>
    </w:p>
    <w:p w14:paraId="1AFBA2FC" w14:textId="30F10CEA" w:rsidR="00E2675D" w:rsidRDefault="00E2675D" w:rsidP="00E2675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Plaće za redovan rad djelatnika Dječjeg vrtića  Radost Novska,  u izvještajnom razdoblju utrošeno je </w:t>
      </w:r>
      <w:r w:rsidR="00E659C4">
        <w:rPr>
          <w:rFonts w:ascii="Times New Roman" w:eastAsia="Calibri" w:hAnsi="Times New Roman" w:cs="Times New Roman"/>
          <w:sz w:val="24"/>
          <w:szCs w:val="24"/>
        </w:rPr>
        <w:t>761.956,25</w:t>
      </w:r>
      <w:r>
        <w:rPr>
          <w:rFonts w:ascii="Times New Roman" w:eastAsia="Calibri" w:hAnsi="Times New Roman" w:cs="Times New Roman"/>
          <w:sz w:val="24"/>
          <w:szCs w:val="24"/>
        </w:rPr>
        <w:t xml:space="preserve"> €.  Sredstva su utrošena </w:t>
      </w:r>
      <w:r w:rsidR="00E659C4">
        <w:rPr>
          <w:rFonts w:ascii="Times New Roman" w:eastAsia="Calibri" w:hAnsi="Times New Roman" w:cs="Times New Roman"/>
          <w:sz w:val="24"/>
          <w:szCs w:val="24"/>
        </w:rPr>
        <w:t xml:space="preserve"> u prvoj polovici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E659C4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 godine za ukupno 8</w:t>
      </w:r>
      <w:r w:rsidR="00E659C4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djelatnika, a od toga  stalno zaposlenih djelatnika 64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ravnateljica, pedagog, 2 zdravstvene voditeljice, tajnica, voditeljica računovodstva, 2 administrativno-računovodstveni djelatnika, </w:t>
      </w:r>
      <w:r w:rsidR="00233A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40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odgojitelja,  glavna kuharica, </w:t>
      </w:r>
      <w:r w:rsidR="00233A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pomoćne kuharice,</w:t>
      </w:r>
      <w:r w:rsidR="00233A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3 kuharice,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9 spremačica, pralja/švelja,  domar-ekonom i ekonom)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te 2</w:t>
      </w:r>
      <w:r w:rsidR="00E659C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djelatnika na zamjeni (odgojitelji,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treći odgojitelj u skupini-za pomoć djeci s teškoćama u razvoju,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pomoćne kuharice, spremačice).</w:t>
      </w:r>
    </w:p>
    <w:p w14:paraId="42A84FC0" w14:textId="44B1159A" w:rsidR="00E2675D" w:rsidRDefault="00E2675D" w:rsidP="00E267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 ostale rashode za zaposlene - na 312,  u izvještajnom razdoblju utrošeno je  2</w:t>
      </w:r>
      <w:r w:rsidR="00550E1A">
        <w:rPr>
          <w:rFonts w:ascii="Times New Roman" w:eastAsia="Calibri" w:hAnsi="Times New Roman" w:cs="Times New Roman"/>
          <w:sz w:val="24"/>
          <w:szCs w:val="24"/>
        </w:rPr>
        <w:t>3.821,24</w:t>
      </w:r>
      <w:r>
        <w:rPr>
          <w:rFonts w:ascii="Times New Roman" w:eastAsia="Calibri" w:hAnsi="Times New Roman" w:cs="Times New Roman"/>
          <w:sz w:val="24"/>
          <w:szCs w:val="24"/>
        </w:rPr>
        <w:t xml:space="preserve"> €, i to za novčanu pomoć za slučaj smrti za člana uže obitelji,  naknade bolovanja dužeg od 90 dana,</w:t>
      </w:r>
      <w:r w:rsidR="00550E1A">
        <w:rPr>
          <w:rFonts w:ascii="Times New Roman" w:eastAsia="Calibri" w:hAnsi="Times New Roman" w:cs="Times New Roman"/>
          <w:sz w:val="24"/>
          <w:szCs w:val="24"/>
        </w:rPr>
        <w:t xml:space="preserve"> otpremninu, nagrade za radne rezultate </w:t>
      </w:r>
      <w:r>
        <w:rPr>
          <w:rFonts w:ascii="Times New Roman" w:eastAsia="Calibri" w:hAnsi="Times New Roman" w:cs="Times New Roman"/>
          <w:sz w:val="24"/>
          <w:szCs w:val="24"/>
        </w:rPr>
        <w:t xml:space="preserve"> te </w:t>
      </w:r>
      <w:r w:rsidR="00137DE7">
        <w:rPr>
          <w:rFonts w:ascii="Times New Roman" w:eastAsia="Calibri" w:hAnsi="Times New Roman" w:cs="Times New Roman"/>
          <w:sz w:val="24"/>
          <w:szCs w:val="24"/>
        </w:rPr>
        <w:t>isplate po sudskoj presudi</w:t>
      </w:r>
    </w:p>
    <w:p w14:paraId="4E08470D" w14:textId="6FBA2E29" w:rsidR="00E2675D" w:rsidRDefault="00E2675D" w:rsidP="00E267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 doprinose na plaću u navedenom periodu utrošeno je </w:t>
      </w:r>
      <w:r w:rsidR="00137DE7">
        <w:rPr>
          <w:rFonts w:ascii="Times New Roman" w:eastAsia="Calibri" w:hAnsi="Times New Roman" w:cs="Times New Roman"/>
          <w:sz w:val="24"/>
          <w:szCs w:val="24"/>
        </w:rPr>
        <w:t>126.623,18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€.</w:t>
      </w:r>
    </w:p>
    <w:p w14:paraId="2E9A9072" w14:textId="727E4A22" w:rsidR="00E2675D" w:rsidRPr="00382EFB" w:rsidRDefault="00E2675D" w:rsidP="00E267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 navedenom izvještajnom razdoblju za naknade troškova zaposlenima – na 321, utrošen je iznos od </w:t>
      </w:r>
      <w:r w:rsidR="00137DE7">
        <w:rPr>
          <w:rFonts w:ascii="Times New Roman" w:eastAsia="Calibri" w:hAnsi="Times New Roman" w:cs="Times New Roman"/>
          <w:sz w:val="24"/>
          <w:szCs w:val="24"/>
        </w:rPr>
        <w:t>48.210,10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eura, a odnosi se za naknadu prijevoza na posao i s posla djelatnicima dječjeg vrtića.</w:t>
      </w:r>
    </w:p>
    <w:p w14:paraId="745D35F4" w14:textId="77777777" w:rsidR="00137DE7" w:rsidRDefault="00137DE7" w:rsidP="00E2675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A42D44" w14:textId="71EEE1E6" w:rsidR="00E2675D" w:rsidRDefault="00E2675D" w:rsidP="00E2675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Izvor financiranja – Prihodi za posebne namjene</w:t>
      </w:r>
    </w:p>
    <w:p w14:paraId="07699154" w14:textId="40FE7F8A" w:rsidR="00E2675D" w:rsidRDefault="00E2675D" w:rsidP="00E2675D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 navedeno izvještajno razdoblje ova aktivnost iz izvora prihoda za posebne namjene ostvarena je </w:t>
      </w:r>
      <w:r w:rsidR="00137DE7">
        <w:rPr>
          <w:rFonts w:ascii="Times New Roman" w:eastAsia="Calibri" w:hAnsi="Times New Roman" w:cs="Times New Roman"/>
          <w:b/>
          <w:sz w:val="24"/>
          <w:szCs w:val="24"/>
        </w:rPr>
        <w:t>34,04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% od plana  odnosno 13</w:t>
      </w:r>
      <w:r w:rsidR="00137DE7">
        <w:rPr>
          <w:rFonts w:ascii="Times New Roman" w:eastAsia="Calibri" w:hAnsi="Times New Roman" w:cs="Times New Roman"/>
          <w:b/>
          <w:sz w:val="24"/>
          <w:szCs w:val="24"/>
        </w:rPr>
        <w:t xml:space="preserve">7.960,52 </w:t>
      </w:r>
      <w:r>
        <w:rPr>
          <w:rFonts w:ascii="Times New Roman" w:eastAsia="Calibri" w:hAnsi="Times New Roman" w:cs="Times New Roman"/>
          <w:b/>
          <w:sz w:val="24"/>
          <w:szCs w:val="24"/>
        </w:rPr>
        <w:t>€.</w:t>
      </w:r>
    </w:p>
    <w:p w14:paraId="77F8EE4C" w14:textId="77777777" w:rsidR="00E2675D" w:rsidRDefault="00E2675D" w:rsidP="00E2675D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Navedeni trošak se odnosi na slijedeće:</w:t>
      </w:r>
    </w:p>
    <w:p w14:paraId="0E1DB165" w14:textId="77777777" w:rsidR="00137DE7" w:rsidRDefault="00E2675D" w:rsidP="00E267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14:paraId="25869F14" w14:textId="77777777" w:rsidR="00137DE7" w:rsidRDefault="00137DE7" w:rsidP="00E267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E7EBF0" w14:textId="77777777" w:rsidR="00137DE7" w:rsidRDefault="00137DE7" w:rsidP="00E267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916C46" w14:textId="77777777" w:rsidR="00137DE7" w:rsidRDefault="00137DE7" w:rsidP="00E267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DACEF3" w14:textId="10533127" w:rsidR="00E2675D" w:rsidRDefault="00E2675D" w:rsidP="00E267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Za stručna usavršavanja…………………..…….…</w:t>
      </w:r>
      <w:r w:rsidR="00137DE7">
        <w:rPr>
          <w:rFonts w:ascii="Times New Roman" w:eastAsia="Calibri" w:hAnsi="Times New Roman" w:cs="Times New Roman"/>
          <w:sz w:val="24"/>
          <w:szCs w:val="24"/>
        </w:rPr>
        <w:t>4.941,37</w:t>
      </w:r>
      <w:r>
        <w:rPr>
          <w:rFonts w:ascii="Times New Roman" w:eastAsia="Calibri" w:hAnsi="Times New Roman" w:cs="Times New Roman"/>
          <w:sz w:val="24"/>
          <w:szCs w:val="24"/>
        </w:rPr>
        <w:t xml:space="preserve"> €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1C420524" w14:textId="29021128" w:rsidR="00E2675D" w:rsidRDefault="00E2675D" w:rsidP="00E267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Službena putovanja ……………………………</w:t>
      </w:r>
      <w:r w:rsidR="00137DE7">
        <w:rPr>
          <w:rFonts w:ascii="Times New Roman" w:eastAsia="Calibri" w:hAnsi="Times New Roman" w:cs="Times New Roman"/>
          <w:sz w:val="24"/>
          <w:szCs w:val="24"/>
        </w:rPr>
        <w:t xml:space="preserve">..3.179,05 </w:t>
      </w:r>
      <w:r>
        <w:rPr>
          <w:rFonts w:ascii="Times New Roman" w:eastAsia="Calibri" w:hAnsi="Times New Roman" w:cs="Times New Roman"/>
          <w:sz w:val="24"/>
          <w:szCs w:val="24"/>
        </w:rPr>
        <w:t>€</w:t>
      </w:r>
    </w:p>
    <w:p w14:paraId="2BCBE6C8" w14:textId="77777777" w:rsidR="00E2675D" w:rsidRDefault="00E2675D" w:rsidP="00E267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61630B" w14:textId="77777777" w:rsidR="00E2675D" w:rsidRDefault="00E2675D" w:rsidP="00E267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pozicijama kako slijedi su utrošena sredstva za potrebe redovnog poslovanja:</w:t>
      </w:r>
    </w:p>
    <w:p w14:paraId="5B217569" w14:textId="77777777" w:rsidR="00E2675D" w:rsidRDefault="00E2675D" w:rsidP="00E267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A223DF" w14:textId="00422D6A" w:rsidR="00E2675D" w:rsidRDefault="00E2675D" w:rsidP="00E2675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Rashodi za energiju ostvareni su </w:t>
      </w:r>
      <w:r w:rsidRPr="00E233C8">
        <w:rPr>
          <w:rFonts w:ascii="Times New Roman" w:eastAsia="Calibri" w:hAnsi="Times New Roman" w:cs="Times New Roman"/>
          <w:sz w:val="24"/>
          <w:szCs w:val="24"/>
        </w:rPr>
        <w:t>u visini od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137DE7">
        <w:rPr>
          <w:rFonts w:ascii="Times New Roman" w:eastAsia="Calibri" w:hAnsi="Times New Roman" w:cs="Times New Roman"/>
          <w:sz w:val="24"/>
          <w:szCs w:val="24"/>
        </w:rPr>
        <w:t xml:space="preserve">16.602,52 </w:t>
      </w:r>
      <w:r>
        <w:rPr>
          <w:rFonts w:ascii="Times New Roman" w:eastAsia="Calibri" w:hAnsi="Times New Roman" w:cs="Times New Roman"/>
          <w:sz w:val="24"/>
          <w:szCs w:val="24"/>
        </w:rPr>
        <w:t>€–</w:t>
      </w:r>
    </w:p>
    <w:p w14:paraId="0A7929E7" w14:textId="02969CF5" w:rsidR="00E2675D" w:rsidRPr="00137DE7" w:rsidRDefault="00E2675D" w:rsidP="00137DE7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DE7">
        <w:rPr>
          <w:rFonts w:ascii="Times New Roman" w:hAnsi="Times New Roman" w:cs="Times New Roman"/>
          <w:sz w:val="24"/>
          <w:szCs w:val="24"/>
        </w:rPr>
        <w:t>Namirnice, kao najveći rashod u financijskom planu</w:t>
      </w:r>
      <w:r w:rsidR="00BF6B17">
        <w:rPr>
          <w:rFonts w:ascii="Times New Roman" w:hAnsi="Times New Roman" w:cs="Times New Roman"/>
          <w:sz w:val="24"/>
          <w:szCs w:val="24"/>
        </w:rPr>
        <w:t xml:space="preserve"> iznose</w:t>
      </w:r>
      <w:r w:rsidRPr="00137DE7">
        <w:rPr>
          <w:rFonts w:ascii="Times New Roman" w:hAnsi="Times New Roman" w:cs="Times New Roman"/>
          <w:sz w:val="24"/>
          <w:szCs w:val="24"/>
        </w:rPr>
        <w:t xml:space="preserve">  4</w:t>
      </w:r>
      <w:r w:rsidR="00137DE7">
        <w:rPr>
          <w:rFonts w:ascii="Times New Roman" w:hAnsi="Times New Roman" w:cs="Times New Roman"/>
          <w:sz w:val="24"/>
          <w:szCs w:val="24"/>
        </w:rPr>
        <w:t>5.</w:t>
      </w:r>
      <w:r w:rsidR="00BF6B17">
        <w:rPr>
          <w:rFonts w:ascii="Times New Roman" w:hAnsi="Times New Roman" w:cs="Times New Roman"/>
          <w:sz w:val="24"/>
          <w:szCs w:val="24"/>
        </w:rPr>
        <w:t>249,86</w:t>
      </w:r>
      <w:r w:rsidRPr="00137DE7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65494035" w14:textId="6FC38B06" w:rsidR="00E2675D" w:rsidRDefault="00E2675D" w:rsidP="00E2675D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Nabava uredskog materijala i materijala potrebnog za rad u grupi – </w:t>
      </w:r>
      <w:r w:rsidR="00BF6B17">
        <w:rPr>
          <w:rFonts w:ascii="Times New Roman" w:hAnsi="Times New Roman" w:cs="Times New Roman"/>
          <w:sz w:val="24"/>
          <w:szCs w:val="24"/>
        </w:rPr>
        <w:t>13.962,83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65DC02D9" w14:textId="6C14A634" w:rsidR="00E2675D" w:rsidRPr="004134D4" w:rsidRDefault="00E2675D" w:rsidP="00E2675D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Službena radna zaštitna odjeća i obuća nabavljena je u iznosu od 1.</w:t>
      </w:r>
      <w:r w:rsidR="00BF6B17">
        <w:rPr>
          <w:rFonts w:ascii="Times New Roman" w:hAnsi="Times New Roman" w:cs="Times New Roman"/>
          <w:sz w:val="24"/>
          <w:szCs w:val="24"/>
        </w:rPr>
        <w:t>246,25</w:t>
      </w:r>
      <w:r>
        <w:rPr>
          <w:rFonts w:ascii="Times New Roman" w:hAnsi="Times New Roman" w:cs="Times New Roman"/>
          <w:sz w:val="24"/>
          <w:szCs w:val="24"/>
        </w:rPr>
        <w:t xml:space="preserve"> € - nabava klompi zaposlenicima i zaštitna odjeća</w:t>
      </w:r>
      <w:r w:rsidRPr="004134D4">
        <w:rPr>
          <w:rFonts w:ascii="Times New Roman" w:hAnsi="Times New Roman" w:cs="Times New Roman"/>
          <w:sz w:val="24"/>
          <w:szCs w:val="24"/>
        </w:rPr>
        <w:tab/>
      </w:r>
      <w:r w:rsidRPr="004134D4">
        <w:rPr>
          <w:rFonts w:ascii="Times New Roman" w:hAnsi="Times New Roman" w:cs="Times New Roman"/>
          <w:sz w:val="24"/>
          <w:szCs w:val="24"/>
        </w:rPr>
        <w:tab/>
      </w:r>
      <w:r w:rsidRPr="004134D4">
        <w:rPr>
          <w:rFonts w:ascii="Times New Roman" w:hAnsi="Times New Roman" w:cs="Times New Roman"/>
          <w:sz w:val="24"/>
          <w:szCs w:val="24"/>
        </w:rPr>
        <w:tab/>
      </w:r>
      <w:r w:rsidRPr="004134D4">
        <w:rPr>
          <w:rFonts w:ascii="Times New Roman" w:hAnsi="Times New Roman" w:cs="Times New Roman"/>
          <w:sz w:val="24"/>
          <w:szCs w:val="24"/>
        </w:rPr>
        <w:tab/>
      </w:r>
      <w:r w:rsidRPr="004134D4">
        <w:rPr>
          <w:rFonts w:ascii="Times New Roman" w:hAnsi="Times New Roman" w:cs="Times New Roman"/>
          <w:sz w:val="24"/>
          <w:szCs w:val="24"/>
        </w:rPr>
        <w:tab/>
      </w:r>
      <w:r w:rsidRPr="004134D4">
        <w:rPr>
          <w:rFonts w:ascii="Times New Roman" w:hAnsi="Times New Roman" w:cs="Times New Roman"/>
          <w:sz w:val="24"/>
          <w:szCs w:val="24"/>
        </w:rPr>
        <w:tab/>
      </w:r>
    </w:p>
    <w:p w14:paraId="39780D24" w14:textId="600D5EE2" w:rsidR="00BF6B17" w:rsidRPr="00BF6B17" w:rsidRDefault="00E2675D" w:rsidP="00E2675D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6B17">
        <w:rPr>
          <w:rFonts w:ascii="Times New Roman" w:eastAsia="Calibri" w:hAnsi="Times New Roman" w:cs="Times New Roman"/>
          <w:sz w:val="24"/>
          <w:szCs w:val="24"/>
        </w:rPr>
        <w:t xml:space="preserve">Sitni inventar nabavljen je u ukupnom iznosu od  </w:t>
      </w:r>
      <w:r w:rsidR="00BF6B17" w:rsidRPr="00BF6B17">
        <w:rPr>
          <w:rFonts w:ascii="Times New Roman" w:eastAsia="Calibri" w:hAnsi="Times New Roman" w:cs="Times New Roman"/>
          <w:sz w:val="24"/>
          <w:szCs w:val="24"/>
        </w:rPr>
        <w:t>142,40</w:t>
      </w:r>
      <w:r w:rsidR="00BF6B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6B17">
        <w:rPr>
          <w:rFonts w:ascii="Times New Roman" w:eastAsia="Calibri" w:hAnsi="Times New Roman" w:cs="Times New Roman"/>
          <w:sz w:val="24"/>
          <w:szCs w:val="24"/>
        </w:rPr>
        <w:t>eura</w:t>
      </w:r>
      <w:r w:rsidR="00BF6B17">
        <w:rPr>
          <w:rFonts w:ascii="Times New Roman" w:eastAsia="Calibri" w:hAnsi="Times New Roman" w:cs="Times New Roman"/>
          <w:sz w:val="24"/>
          <w:szCs w:val="24"/>
        </w:rPr>
        <w:t xml:space="preserve"> iz navedenog izvora</w:t>
      </w:r>
      <w:r w:rsidRPr="00BF6B1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Pr="00BF6B17">
        <w:rPr>
          <w:rFonts w:ascii="Times New Roman" w:eastAsia="Calibri" w:hAnsi="Times New Roman" w:cs="Times New Roman"/>
          <w:sz w:val="24"/>
          <w:szCs w:val="24"/>
        </w:rPr>
        <w:t xml:space="preserve">(nabavljena je </w:t>
      </w:r>
      <w:r w:rsidR="00BF6B17">
        <w:rPr>
          <w:rFonts w:ascii="Times New Roman" w:eastAsia="Calibri" w:hAnsi="Times New Roman" w:cs="Times New Roman"/>
          <w:sz w:val="24"/>
          <w:szCs w:val="24"/>
        </w:rPr>
        <w:t>didaktika i sitni inventar te prijenosna baterija)</w:t>
      </w:r>
    </w:p>
    <w:p w14:paraId="4D9CEB8E" w14:textId="77777777" w:rsidR="00BF6B17" w:rsidRPr="00BF6B17" w:rsidRDefault="00BF6B17" w:rsidP="00BF6B17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216A8F7F" w14:textId="0461DD6B" w:rsidR="00E2675D" w:rsidRPr="00BF6B17" w:rsidRDefault="00E2675D" w:rsidP="00BF6B17">
      <w:pPr>
        <w:pStyle w:val="Odlomakpopisa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6B17">
        <w:rPr>
          <w:rFonts w:ascii="Times New Roman" w:hAnsi="Times New Roman" w:cs="Times New Roman"/>
          <w:b/>
          <w:bCs/>
          <w:sz w:val="24"/>
          <w:szCs w:val="24"/>
        </w:rPr>
        <w:t>Izvor financiranja - Pomoći</w:t>
      </w:r>
    </w:p>
    <w:p w14:paraId="100FB941" w14:textId="77777777" w:rsidR="00E2675D" w:rsidRDefault="00E2675D" w:rsidP="00E2675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2BC58" w14:textId="635EBE2E" w:rsidR="00E2675D" w:rsidRDefault="00E2675D" w:rsidP="00E2675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 navedenog izvora je ostvareno je</w:t>
      </w:r>
      <w:r w:rsidR="00BF6B17">
        <w:rPr>
          <w:rFonts w:ascii="Times New Roman" w:hAnsi="Times New Roman" w:cs="Times New Roman"/>
          <w:sz w:val="24"/>
          <w:szCs w:val="24"/>
        </w:rPr>
        <w:t xml:space="preserve"> 94.040,39</w:t>
      </w:r>
      <w:r w:rsidRPr="006859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6B17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6B17">
        <w:rPr>
          <w:rFonts w:ascii="Times New Roman" w:hAnsi="Times New Roman" w:cs="Times New Roman"/>
          <w:sz w:val="24"/>
          <w:szCs w:val="24"/>
        </w:rPr>
        <w:t xml:space="preserve">, odnosno 43,48% od plana za 2026. godinu, </w:t>
      </w:r>
      <w:r>
        <w:rPr>
          <w:rFonts w:ascii="Times New Roman" w:hAnsi="Times New Roman" w:cs="Times New Roman"/>
          <w:sz w:val="24"/>
          <w:szCs w:val="24"/>
        </w:rPr>
        <w:t>što se odnosi na ukupan trošak rada područnog objekta vrtića u Jasenovcu, za plaće, doprinose i ostale rashode za zaposlene, za stručna usavršavanja, namirnice, nabavu uredskog materijala te rashode za energiju</w:t>
      </w:r>
      <w:r w:rsidR="00BF6B17">
        <w:rPr>
          <w:rFonts w:ascii="Times New Roman" w:hAnsi="Times New Roman" w:cs="Times New Roman"/>
          <w:sz w:val="24"/>
          <w:szCs w:val="24"/>
        </w:rPr>
        <w:t xml:space="preserve">, te za nabavu sitnog inventara-didaktike u iznosu od  </w:t>
      </w:r>
      <w:r w:rsidR="00BF6B17" w:rsidRPr="00BF6B17">
        <w:rPr>
          <w:rFonts w:ascii="Times New Roman" w:hAnsi="Times New Roman" w:cs="Times New Roman"/>
          <w:sz w:val="24"/>
          <w:szCs w:val="24"/>
        </w:rPr>
        <w:t>2.485,50</w:t>
      </w:r>
      <w:r w:rsidR="00BF6B17">
        <w:rPr>
          <w:rFonts w:ascii="Times New Roman" w:hAnsi="Times New Roman" w:cs="Times New Roman"/>
          <w:sz w:val="24"/>
          <w:szCs w:val="24"/>
        </w:rPr>
        <w:t xml:space="preserve"> </w:t>
      </w:r>
      <w:r w:rsidR="00BF6B17" w:rsidRPr="00BF6B17">
        <w:rPr>
          <w:rFonts w:ascii="Times New Roman" w:hAnsi="Times New Roman" w:cs="Times New Roman"/>
          <w:sz w:val="24"/>
          <w:szCs w:val="24"/>
        </w:rPr>
        <w:t>€</w:t>
      </w:r>
      <w:r w:rsidR="00BF6B17">
        <w:rPr>
          <w:rFonts w:ascii="Times New Roman" w:hAnsi="Times New Roman" w:cs="Times New Roman"/>
          <w:sz w:val="24"/>
          <w:szCs w:val="24"/>
        </w:rPr>
        <w:t xml:space="preserve"> od strane ministarstva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404B9F" w14:textId="77777777" w:rsidR="00E2675D" w:rsidRDefault="00E2675D" w:rsidP="00E2675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1C977" w14:textId="77777777" w:rsidR="00E2675D" w:rsidRDefault="00E2675D" w:rsidP="00E2675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T100002 TEKUĆI PROJEKT- OPREMANJE VRTIĆA</w:t>
      </w:r>
    </w:p>
    <w:p w14:paraId="13BA7E46" w14:textId="77777777" w:rsidR="00E2675D" w:rsidRDefault="00E2675D" w:rsidP="00E267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8B0511" w14:textId="77777777" w:rsidR="00E2675D" w:rsidRPr="007F204C" w:rsidRDefault="00E2675D" w:rsidP="00E2675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5969">
        <w:rPr>
          <w:rFonts w:ascii="Times New Roman" w:hAnsi="Times New Roman" w:cs="Times New Roman"/>
          <w:b/>
          <w:bCs/>
          <w:sz w:val="24"/>
          <w:szCs w:val="24"/>
        </w:rPr>
        <w:t>Izvor financiranja- vlastiti prihodi</w:t>
      </w:r>
    </w:p>
    <w:p w14:paraId="144E5284" w14:textId="1EA2C8A1" w:rsidR="00E2675D" w:rsidRDefault="00E2675D" w:rsidP="00E267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Navedeni projekt ostvaren je u </w:t>
      </w:r>
      <w:r w:rsidR="00BF6B1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="00BF6B17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% - </w:t>
      </w:r>
      <w:proofErr w:type="spellStart"/>
      <w:r>
        <w:rPr>
          <w:rFonts w:ascii="Times New Roman" w:hAnsi="Times New Roman" w:cs="Times New Roman"/>
          <w:sz w:val="24"/>
          <w:szCs w:val="24"/>
        </w:rPr>
        <w:t>tnom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iznosu u odnosu kako je planirano u fin. planu  i to u iznosu od</w:t>
      </w:r>
      <w:r w:rsidR="00BF6B17">
        <w:rPr>
          <w:rFonts w:ascii="Times New Roman" w:hAnsi="Times New Roman" w:cs="Times New Roman"/>
          <w:sz w:val="24"/>
          <w:szCs w:val="24"/>
        </w:rPr>
        <w:t xml:space="preserve"> 743,29</w:t>
      </w:r>
      <w:r>
        <w:rPr>
          <w:rFonts w:ascii="Times New Roman" w:hAnsi="Times New Roman" w:cs="Times New Roman"/>
          <w:sz w:val="24"/>
          <w:szCs w:val="24"/>
        </w:rPr>
        <w:t xml:space="preserve"> €. </w:t>
      </w:r>
    </w:p>
    <w:p w14:paraId="1BC056D1" w14:textId="2431A1A3" w:rsidR="00E2675D" w:rsidRDefault="00E2675D" w:rsidP="00E2675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Navedeni iznos utrošen je za nabavu postrojenja  i opreme</w:t>
      </w:r>
      <w:r w:rsidR="004134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(visokotlačni čistač)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134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nabavu</w:t>
      </w:r>
      <w:r w:rsidR="004134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sitnog inventara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BFB55A6" w14:textId="5DE0B246" w:rsidR="004134D4" w:rsidRDefault="004134D4" w:rsidP="00E2675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E6FF03" w14:textId="021AE006" w:rsidR="004134D4" w:rsidRDefault="004134D4" w:rsidP="004134D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Svi prethodno navedeni troškovi su nešto manji u postotku u odnosu na  isto izvještajno razdoblje prethodne godine, a sukladno  potrebama ušteda na financijskom planu.</w:t>
      </w:r>
    </w:p>
    <w:p w14:paraId="3CCF40A1" w14:textId="77777777" w:rsidR="00E2675D" w:rsidRDefault="00E2675D" w:rsidP="00E267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EF3CDF" w14:textId="77777777" w:rsidR="00E2675D" w:rsidRDefault="00E2675D" w:rsidP="00E2675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i/>
          <w:iCs/>
          <w:sz w:val="24"/>
          <w:szCs w:val="24"/>
        </w:rPr>
        <w:t>Izradila: Voditeljica računovodstva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75FF35CA" w14:textId="77777777" w:rsidR="00E2675D" w:rsidRDefault="00E2675D" w:rsidP="00E2675D">
      <w:pPr>
        <w:spacing w:after="160" w:line="256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/Anamarija Pilipović,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mag.oec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./     </w:t>
      </w:r>
    </w:p>
    <w:p w14:paraId="5ABF6D1C" w14:textId="77777777" w:rsidR="00E2675D" w:rsidRPr="004E764C" w:rsidRDefault="00E2675D" w:rsidP="00E2675D">
      <w:pPr>
        <w:spacing w:after="160" w:line="256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U potpisu: Ravnateljica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/Renata Jurić/                                              </w:t>
      </w:r>
    </w:p>
    <w:p w14:paraId="70AEC38D" w14:textId="77777777" w:rsidR="00BE7B9B" w:rsidRDefault="00BE7B9B">
      <w:pPr>
        <w:tabs>
          <w:tab w:val="left" w:pos="5928"/>
        </w:tabs>
        <w:rPr>
          <w:rFonts w:ascii="Times New Roman" w:hAnsi="Times New Roman" w:cs="Times New Roman"/>
          <w:sz w:val="28"/>
          <w:szCs w:val="28"/>
        </w:rPr>
      </w:pPr>
    </w:p>
    <w:sectPr w:rsidR="00BE7B9B">
      <w:headerReference w:type="default" r:id="rId7"/>
      <w:footerReference w:type="default" r:id="rId8"/>
      <w:pgSz w:w="11906" w:h="16838"/>
      <w:pgMar w:top="1440" w:right="1440" w:bottom="1440" w:left="1440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C7DC6" w14:textId="77777777" w:rsidR="003A62E1" w:rsidRDefault="003A62E1">
      <w:pPr>
        <w:spacing w:line="240" w:lineRule="auto"/>
      </w:pPr>
      <w:r>
        <w:separator/>
      </w:r>
    </w:p>
  </w:endnote>
  <w:endnote w:type="continuationSeparator" w:id="0">
    <w:p w14:paraId="66820D8D" w14:textId="77777777" w:rsidR="003A62E1" w:rsidRDefault="003A62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B55C" w14:textId="77777777" w:rsidR="00BE7B9B" w:rsidRDefault="00000000">
    <w:pPr>
      <w:pStyle w:val="Podnoje"/>
      <w:ind w:left="-851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31F2F96" wp14:editId="1E7171AC">
          <wp:simplePos x="0" y="0"/>
          <wp:positionH relativeFrom="column">
            <wp:posOffset>2634615</wp:posOffset>
          </wp:positionH>
          <wp:positionV relativeFrom="paragraph">
            <wp:posOffset>-967740</wp:posOffset>
          </wp:positionV>
          <wp:extent cx="3669665" cy="1045210"/>
          <wp:effectExtent l="0" t="0" r="0" b="0"/>
          <wp:wrapSquare wrapText="bothSides"/>
          <wp:docPr id="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6966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8CED3" w14:textId="77777777" w:rsidR="003A62E1" w:rsidRDefault="003A62E1">
      <w:pPr>
        <w:spacing w:after="0"/>
      </w:pPr>
      <w:r>
        <w:separator/>
      </w:r>
    </w:p>
  </w:footnote>
  <w:footnote w:type="continuationSeparator" w:id="0">
    <w:p w14:paraId="47BDED74" w14:textId="77777777" w:rsidR="003A62E1" w:rsidRDefault="003A62E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42A95" w14:textId="77777777" w:rsidR="00BE7B9B" w:rsidRDefault="00000000">
    <w:pPr>
      <w:pStyle w:val="Zaglavlje"/>
      <w:ind w:left="-851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B39859" wp14:editId="64E8695E">
          <wp:simplePos x="0" y="0"/>
          <wp:positionH relativeFrom="column">
            <wp:posOffset>541655</wp:posOffset>
          </wp:positionH>
          <wp:positionV relativeFrom="paragraph">
            <wp:posOffset>-43815</wp:posOffset>
          </wp:positionV>
          <wp:extent cx="5734050" cy="89535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25FBA"/>
    <w:multiLevelType w:val="hybridMultilevel"/>
    <w:tmpl w:val="72D61C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63EDC"/>
    <w:multiLevelType w:val="hybridMultilevel"/>
    <w:tmpl w:val="91284494"/>
    <w:lvl w:ilvl="0" w:tplc="258020A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9638A"/>
    <w:multiLevelType w:val="hybridMultilevel"/>
    <w:tmpl w:val="F2BE2D08"/>
    <w:lvl w:ilvl="0" w:tplc="258020A4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CC7FCB"/>
    <w:multiLevelType w:val="hybridMultilevel"/>
    <w:tmpl w:val="DCC40B2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6200299">
    <w:abstractNumId w:val="2"/>
  </w:num>
  <w:num w:numId="2" w16cid:durableId="1458599547">
    <w:abstractNumId w:val="1"/>
  </w:num>
  <w:num w:numId="3" w16cid:durableId="409474604">
    <w:abstractNumId w:val="3"/>
  </w:num>
  <w:num w:numId="4" w16cid:durableId="401757498">
    <w:abstractNumId w:val="4"/>
  </w:num>
  <w:num w:numId="5" w16cid:durableId="1326083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DFC"/>
    <w:rsid w:val="00004E5A"/>
    <w:rsid w:val="000435E0"/>
    <w:rsid w:val="00073636"/>
    <w:rsid w:val="00085915"/>
    <w:rsid w:val="0009199F"/>
    <w:rsid w:val="000A0AE9"/>
    <w:rsid w:val="000A275A"/>
    <w:rsid w:val="000A3509"/>
    <w:rsid w:val="000B4292"/>
    <w:rsid w:val="00130971"/>
    <w:rsid w:val="0013498B"/>
    <w:rsid w:val="00137DE7"/>
    <w:rsid w:val="00143F69"/>
    <w:rsid w:val="0015329D"/>
    <w:rsid w:val="00155B4B"/>
    <w:rsid w:val="0017792F"/>
    <w:rsid w:val="001843BF"/>
    <w:rsid w:val="001A02B8"/>
    <w:rsid w:val="001A5098"/>
    <w:rsid w:val="001A781B"/>
    <w:rsid w:val="001B04EE"/>
    <w:rsid w:val="001B249F"/>
    <w:rsid w:val="001B2E1F"/>
    <w:rsid w:val="001C70FE"/>
    <w:rsid w:val="001D10B8"/>
    <w:rsid w:val="001D2F08"/>
    <w:rsid w:val="001D3B23"/>
    <w:rsid w:val="001E6083"/>
    <w:rsid w:val="001F6DFC"/>
    <w:rsid w:val="00233AD4"/>
    <w:rsid w:val="00233C6B"/>
    <w:rsid w:val="002456CB"/>
    <w:rsid w:val="00246BF4"/>
    <w:rsid w:val="00251B91"/>
    <w:rsid w:val="002748D8"/>
    <w:rsid w:val="00281144"/>
    <w:rsid w:val="00286453"/>
    <w:rsid w:val="002A02AC"/>
    <w:rsid w:val="002A058B"/>
    <w:rsid w:val="002A3F66"/>
    <w:rsid w:val="002B0191"/>
    <w:rsid w:val="002B4465"/>
    <w:rsid w:val="002B6A3E"/>
    <w:rsid w:val="002C1595"/>
    <w:rsid w:val="002C3228"/>
    <w:rsid w:val="002C36A2"/>
    <w:rsid w:val="002E036A"/>
    <w:rsid w:val="002E211B"/>
    <w:rsid w:val="002E5C61"/>
    <w:rsid w:val="003148D4"/>
    <w:rsid w:val="00320A2E"/>
    <w:rsid w:val="00326EE2"/>
    <w:rsid w:val="003412CF"/>
    <w:rsid w:val="00376F0A"/>
    <w:rsid w:val="003809ED"/>
    <w:rsid w:val="00394DB2"/>
    <w:rsid w:val="00395395"/>
    <w:rsid w:val="00396176"/>
    <w:rsid w:val="003A62E1"/>
    <w:rsid w:val="003B38F0"/>
    <w:rsid w:val="003D0F8B"/>
    <w:rsid w:val="003D1AD5"/>
    <w:rsid w:val="003F50AF"/>
    <w:rsid w:val="004134D4"/>
    <w:rsid w:val="00413BAA"/>
    <w:rsid w:val="00417236"/>
    <w:rsid w:val="004205DC"/>
    <w:rsid w:val="00435751"/>
    <w:rsid w:val="00456A20"/>
    <w:rsid w:val="00466989"/>
    <w:rsid w:val="00467D5D"/>
    <w:rsid w:val="00472DD7"/>
    <w:rsid w:val="00474656"/>
    <w:rsid w:val="004856FC"/>
    <w:rsid w:val="004A2365"/>
    <w:rsid w:val="004A5DBC"/>
    <w:rsid w:val="004B4500"/>
    <w:rsid w:val="004B4FD3"/>
    <w:rsid w:val="004D1B7D"/>
    <w:rsid w:val="00512F48"/>
    <w:rsid w:val="0052677B"/>
    <w:rsid w:val="005311C4"/>
    <w:rsid w:val="00535690"/>
    <w:rsid w:val="00540CD9"/>
    <w:rsid w:val="0054586A"/>
    <w:rsid w:val="0054659E"/>
    <w:rsid w:val="0055078D"/>
    <w:rsid w:val="00550E1A"/>
    <w:rsid w:val="00553DFE"/>
    <w:rsid w:val="005611C4"/>
    <w:rsid w:val="00570BC4"/>
    <w:rsid w:val="00584061"/>
    <w:rsid w:val="005B6AA6"/>
    <w:rsid w:val="005C5634"/>
    <w:rsid w:val="005C6628"/>
    <w:rsid w:val="005D07EC"/>
    <w:rsid w:val="005E3AFE"/>
    <w:rsid w:val="005F164B"/>
    <w:rsid w:val="005F332A"/>
    <w:rsid w:val="005F492C"/>
    <w:rsid w:val="0060081A"/>
    <w:rsid w:val="00603C26"/>
    <w:rsid w:val="00607A90"/>
    <w:rsid w:val="00612DFF"/>
    <w:rsid w:val="0061634B"/>
    <w:rsid w:val="00635D8C"/>
    <w:rsid w:val="00642FB8"/>
    <w:rsid w:val="006951DA"/>
    <w:rsid w:val="006A6409"/>
    <w:rsid w:val="006A6CA1"/>
    <w:rsid w:val="006C21DE"/>
    <w:rsid w:val="006D5E96"/>
    <w:rsid w:val="006D6D19"/>
    <w:rsid w:val="00710EF2"/>
    <w:rsid w:val="00721F9E"/>
    <w:rsid w:val="00722B83"/>
    <w:rsid w:val="00723B54"/>
    <w:rsid w:val="00725842"/>
    <w:rsid w:val="00744A7A"/>
    <w:rsid w:val="00751570"/>
    <w:rsid w:val="007628E3"/>
    <w:rsid w:val="00763BBB"/>
    <w:rsid w:val="00772435"/>
    <w:rsid w:val="00785A6A"/>
    <w:rsid w:val="00793EEF"/>
    <w:rsid w:val="00797D0B"/>
    <w:rsid w:val="007B059C"/>
    <w:rsid w:val="007C799E"/>
    <w:rsid w:val="007E313E"/>
    <w:rsid w:val="007E67AB"/>
    <w:rsid w:val="007F400A"/>
    <w:rsid w:val="007F7829"/>
    <w:rsid w:val="00816B54"/>
    <w:rsid w:val="00821D5B"/>
    <w:rsid w:val="00825934"/>
    <w:rsid w:val="00834D35"/>
    <w:rsid w:val="008355EA"/>
    <w:rsid w:val="00842D6D"/>
    <w:rsid w:val="0085797F"/>
    <w:rsid w:val="008665C0"/>
    <w:rsid w:val="00871557"/>
    <w:rsid w:val="00875754"/>
    <w:rsid w:val="00883B5E"/>
    <w:rsid w:val="008A2901"/>
    <w:rsid w:val="008B6329"/>
    <w:rsid w:val="008D3E7F"/>
    <w:rsid w:val="008D7294"/>
    <w:rsid w:val="008F3233"/>
    <w:rsid w:val="008F6508"/>
    <w:rsid w:val="00913763"/>
    <w:rsid w:val="009139DD"/>
    <w:rsid w:val="00915619"/>
    <w:rsid w:val="0093195D"/>
    <w:rsid w:val="009359C1"/>
    <w:rsid w:val="00943450"/>
    <w:rsid w:val="009555BC"/>
    <w:rsid w:val="00972989"/>
    <w:rsid w:val="0098253E"/>
    <w:rsid w:val="00993566"/>
    <w:rsid w:val="00997761"/>
    <w:rsid w:val="009A0855"/>
    <w:rsid w:val="009A0F8F"/>
    <w:rsid w:val="009A6E8E"/>
    <w:rsid w:val="009C5B2A"/>
    <w:rsid w:val="009D2F83"/>
    <w:rsid w:val="009D595A"/>
    <w:rsid w:val="009E3913"/>
    <w:rsid w:val="009F4BAB"/>
    <w:rsid w:val="009F7781"/>
    <w:rsid w:val="00A1674E"/>
    <w:rsid w:val="00A2092F"/>
    <w:rsid w:val="00A21858"/>
    <w:rsid w:val="00A25D84"/>
    <w:rsid w:val="00A3328C"/>
    <w:rsid w:val="00A44DF8"/>
    <w:rsid w:val="00A45556"/>
    <w:rsid w:val="00A5074C"/>
    <w:rsid w:val="00A54D2F"/>
    <w:rsid w:val="00A7154C"/>
    <w:rsid w:val="00AC2468"/>
    <w:rsid w:val="00AE5590"/>
    <w:rsid w:val="00AE61B7"/>
    <w:rsid w:val="00AF704A"/>
    <w:rsid w:val="00B0461B"/>
    <w:rsid w:val="00B11D8D"/>
    <w:rsid w:val="00B1345E"/>
    <w:rsid w:val="00B165E4"/>
    <w:rsid w:val="00B16ECF"/>
    <w:rsid w:val="00B21E15"/>
    <w:rsid w:val="00B23E75"/>
    <w:rsid w:val="00B36EAD"/>
    <w:rsid w:val="00B4702A"/>
    <w:rsid w:val="00B551E1"/>
    <w:rsid w:val="00B64305"/>
    <w:rsid w:val="00B818A2"/>
    <w:rsid w:val="00B863EF"/>
    <w:rsid w:val="00B9384A"/>
    <w:rsid w:val="00B944B4"/>
    <w:rsid w:val="00B97C55"/>
    <w:rsid w:val="00BA1A39"/>
    <w:rsid w:val="00BC19B4"/>
    <w:rsid w:val="00BE5231"/>
    <w:rsid w:val="00BE7B9B"/>
    <w:rsid w:val="00BF6B17"/>
    <w:rsid w:val="00C24521"/>
    <w:rsid w:val="00C30E25"/>
    <w:rsid w:val="00C342B6"/>
    <w:rsid w:val="00C41285"/>
    <w:rsid w:val="00C544F1"/>
    <w:rsid w:val="00C63D8C"/>
    <w:rsid w:val="00C70AD0"/>
    <w:rsid w:val="00CA2DA1"/>
    <w:rsid w:val="00CA48A9"/>
    <w:rsid w:val="00CB4987"/>
    <w:rsid w:val="00CD36C8"/>
    <w:rsid w:val="00CE181F"/>
    <w:rsid w:val="00D0675E"/>
    <w:rsid w:val="00D13CBF"/>
    <w:rsid w:val="00D20101"/>
    <w:rsid w:val="00D20733"/>
    <w:rsid w:val="00D2667A"/>
    <w:rsid w:val="00D45A60"/>
    <w:rsid w:val="00D47DFF"/>
    <w:rsid w:val="00D717C7"/>
    <w:rsid w:val="00D85E19"/>
    <w:rsid w:val="00DA6BAA"/>
    <w:rsid w:val="00DB0FD9"/>
    <w:rsid w:val="00DC4721"/>
    <w:rsid w:val="00DD17AF"/>
    <w:rsid w:val="00DE6AE3"/>
    <w:rsid w:val="00E10CB0"/>
    <w:rsid w:val="00E2675D"/>
    <w:rsid w:val="00E40D3F"/>
    <w:rsid w:val="00E4306B"/>
    <w:rsid w:val="00E433DF"/>
    <w:rsid w:val="00E435F3"/>
    <w:rsid w:val="00E558F4"/>
    <w:rsid w:val="00E62992"/>
    <w:rsid w:val="00E64799"/>
    <w:rsid w:val="00E654CC"/>
    <w:rsid w:val="00E659C4"/>
    <w:rsid w:val="00EA5330"/>
    <w:rsid w:val="00EC6268"/>
    <w:rsid w:val="00ED788B"/>
    <w:rsid w:val="00EE3983"/>
    <w:rsid w:val="00EE5AD0"/>
    <w:rsid w:val="00EF7701"/>
    <w:rsid w:val="00EF7ED4"/>
    <w:rsid w:val="00F06729"/>
    <w:rsid w:val="00F1457A"/>
    <w:rsid w:val="00F313CA"/>
    <w:rsid w:val="00F44627"/>
    <w:rsid w:val="00F447DA"/>
    <w:rsid w:val="00F612F8"/>
    <w:rsid w:val="00F617F1"/>
    <w:rsid w:val="00F6298E"/>
    <w:rsid w:val="00F63CAF"/>
    <w:rsid w:val="00F6444D"/>
    <w:rsid w:val="00F65D32"/>
    <w:rsid w:val="00F806BC"/>
    <w:rsid w:val="00FB21E1"/>
    <w:rsid w:val="00FB5102"/>
    <w:rsid w:val="00FC0B38"/>
    <w:rsid w:val="00FD12B5"/>
    <w:rsid w:val="00FD2C48"/>
    <w:rsid w:val="00FD7F84"/>
    <w:rsid w:val="00FE19D7"/>
    <w:rsid w:val="00FE2F87"/>
    <w:rsid w:val="00FE3669"/>
    <w:rsid w:val="4CB5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88486"/>
  <w15:docId w15:val="{0649FEA1-C4B5-4F12-8B58-C2993BB6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styleId="Reetkatablice">
    <w:name w:val="Table Grid"/>
    <w:basedOn w:val="Obinatablica"/>
    <w:uiPriority w:val="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AnaMarija Zunic</cp:lastModifiedBy>
  <cp:revision>3</cp:revision>
  <cp:lastPrinted>2026-07-27T08:15:00Z</cp:lastPrinted>
  <dcterms:created xsi:type="dcterms:W3CDTF">2026-07-27T08:06:00Z</dcterms:created>
  <dcterms:modified xsi:type="dcterms:W3CDTF">2026-07-27T08:15:00Z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6904FB16B3704A3CBC6B884C2BB486D0_12</vt:lpwstr>
  </property>
</Properties>
</file>